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B51451" w:rsidRDefault="00B51451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B51451" w:rsidRDefault="00B51451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B51451" w:rsidRPr="00B51451" w:rsidRDefault="00FA6C12" w:rsidP="00B5145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B51451">
        <w:rPr>
          <w:rFonts w:ascii="Times New Roman" w:hAnsi="Times New Roman" w:cs="Times New Roman"/>
          <w:b/>
          <w:bCs/>
          <w:sz w:val="36"/>
          <w:szCs w:val="36"/>
        </w:rPr>
        <w:t xml:space="preserve">По вопросам развития и обучения детей с </w:t>
      </w:r>
      <w:r w:rsidR="005062E5">
        <w:rPr>
          <w:rFonts w:ascii="Times New Roman" w:hAnsi="Times New Roman" w:cs="Times New Roman"/>
          <w:b/>
          <w:bCs/>
          <w:sz w:val="36"/>
          <w:szCs w:val="36"/>
        </w:rPr>
        <w:t>аутизмом</w:t>
      </w:r>
      <w:r w:rsidRPr="00B51451">
        <w:rPr>
          <w:rFonts w:ascii="Times New Roman" w:hAnsi="Times New Roman" w:cs="Times New Roman"/>
          <w:b/>
          <w:bCs/>
          <w:sz w:val="36"/>
          <w:szCs w:val="36"/>
        </w:rPr>
        <w:t xml:space="preserve"> вы можете получить консультацию специалистов </w:t>
      </w:r>
    </w:p>
    <w:p w:rsidR="00B51451" w:rsidRPr="00FA6C12" w:rsidRDefault="00B51451" w:rsidP="00B514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1451">
        <w:rPr>
          <w:rFonts w:ascii="Times New Roman" w:hAnsi="Times New Roman" w:cs="Times New Roman"/>
          <w:bCs/>
          <w:sz w:val="36"/>
          <w:szCs w:val="36"/>
        </w:rPr>
        <w:t>у</w:t>
      </w: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>чреждени</w:t>
      </w: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образования</w:t>
      </w:r>
    </w:p>
    <w:p w:rsidR="00FA6C12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«Государственный Лидский районный центр  коррекционно – развивающего обучения и реабилитации»</w:t>
      </w: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1451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14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Наш адрес:</w:t>
      </w:r>
    </w:p>
    <w:p w:rsidR="00B51451" w:rsidRPr="00B51451" w:rsidRDefault="00FA6C12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г. Лида, проспект Победы, 7. </w:t>
      </w:r>
    </w:p>
    <w:p w:rsid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1451" w:rsidRPr="00B51451" w:rsidRDefault="00FA6C12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Телефоны:</w:t>
      </w:r>
    </w:p>
    <w:p w:rsidR="00FA6C12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>64-65-91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FA6C12"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64-65-93</w:t>
      </w:r>
    </w:p>
    <w:p w:rsidR="00FA6C12" w:rsidRPr="00FA6C12" w:rsidRDefault="00FA6C12" w:rsidP="00FA6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:rsid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:rsidR="00766E1C" w:rsidRP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9F59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Подготовила</w:t>
      </w:r>
      <w:r w:rsidRPr="00766E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6E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педагог-психолог </w:t>
      </w:r>
      <w:r w:rsidR="0091456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Ясевич О.В</w:t>
      </w:r>
      <w:r w:rsidRPr="00766E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FA6C12" w:rsidRPr="00FA6C12" w:rsidRDefault="00FA6C12" w:rsidP="00FA6C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образования</w:t>
      </w:r>
    </w:p>
    <w:p w:rsidR="00FA6C12" w:rsidRPr="00FA6C12" w:rsidRDefault="00FA6C12" w:rsidP="00FA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«Государственный Лидский районный центр  коррекционно – развивающего обучения и реабилитации»</w:t>
      </w:r>
    </w:p>
    <w:p w:rsidR="00FA6C12" w:rsidRDefault="00FA6C12" w:rsidP="00FA6C12">
      <w:pPr>
        <w:pStyle w:val="a3"/>
        <w:jc w:val="center"/>
        <w:rPr>
          <w:b/>
          <w:bCs/>
          <w:sz w:val="28"/>
          <w:szCs w:val="28"/>
        </w:rPr>
      </w:pPr>
    </w:p>
    <w:p w:rsidR="00FA6C12" w:rsidRDefault="00FA6C12" w:rsidP="00FA6C12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FA6C12">
        <w:rPr>
          <w:b/>
          <w:bCs/>
          <w:sz w:val="44"/>
          <w:szCs w:val="44"/>
        </w:rPr>
        <w:t xml:space="preserve">Брошюра </w:t>
      </w:r>
    </w:p>
    <w:p w:rsidR="00FA6C12" w:rsidRPr="00FA6C12" w:rsidRDefault="00FA6C12" w:rsidP="00FA6C12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FA6C12">
        <w:rPr>
          <w:b/>
          <w:bCs/>
          <w:sz w:val="44"/>
          <w:szCs w:val="44"/>
        </w:rPr>
        <w:t>для родителей</w:t>
      </w:r>
    </w:p>
    <w:p w:rsidR="00914563" w:rsidRDefault="00914563" w:rsidP="00E84A81">
      <w:pPr>
        <w:jc w:val="center"/>
        <w:rPr>
          <w:b/>
          <w:bCs/>
          <w:sz w:val="44"/>
          <w:szCs w:val="44"/>
        </w:rPr>
      </w:pPr>
    </w:p>
    <w:p w:rsidR="00E546D6" w:rsidRPr="00E84A81" w:rsidRDefault="00E546D6" w:rsidP="00E84A8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A6C12">
        <w:rPr>
          <w:b/>
          <w:bCs/>
          <w:sz w:val="44"/>
          <w:szCs w:val="44"/>
        </w:rPr>
        <w:t xml:space="preserve"> </w:t>
      </w:r>
      <w:r w:rsidRPr="00E84A81">
        <w:rPr>
          <w:rFonts w:ascii="Times New Roman" w:hAnsi="Times New Roman" w:cs="Times New Roman"/>
          <w:b/>
          <w:bCs/>
          <w:i/>
          <w:sz w:val="48"/>
          <w:szCs w:val="48"/>
        </w:rPr>
        <w:t>«</w:t>
      </w:r>
      <w:r w:rsidR="00E84A81" w:rsidRPr="00E84A81">
        <w:rPr>
          <w:rFonts w:ascii="Times New Roman" w:hAnsi="Times New Roman" w:cs="Times New Roman"/>
          <w:b/>
          <w:bCs/>
          <w:sz w:val="48"/>
          <w:szCs w:val="48"/>
        </w:rPr>
        <w:t>Советы родител</w:t>
      </w:r>
      <w:r w:rsidR="00914563">
        <w:rPr>
          <w:rFonts w:ascii="Times New Roman" w:hAnsi="Times New Roman" w:cs="Times New Roman"/>
          <w:b/>
          <w:bCs/>
          <w:sz w:val="48"/>
          <w:szCs w:val="48"/>
        </w:rPr>
        <w:t>ям</w:t>
      </w:r>
      <w:r w:rsidR="00E84A81" w:rsidRPr="00E84A81">
        <w:rPr>
          <w:rFonts w:ascii="Times New Roman" w:hAnsi="Times New Roman" w:cs="Times New Roman"/>
          <w:b/>
          <w:bCs/>
          <w:sz w:val="48"/>
          <w:szCs w:val="48"/>
        </w:rPr>
        <w:t xml:space="preserve"> ребенка </w:t>
      </w:r>
      <w:r w:rsidR="00914563">
        <w:rPr>
          <w:rFonts w:ascii="Times New Roman" w:hAnsi="Times New Roman" w:cs="Times New Roman"/>
          <w:b/>
          <w:bCs/>
          <w:sz w:val="48"/>
          <w:szCs w:val="48"/>
        </w:rPr>
        <w:t>с аутизмом</w:t>
      </w:r>
      <w:r w:rsidRPr="00E84A81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FA6C12" w:rsidRDefault="00914563" w:rsidP="00FA6C12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2731053" cy="2295525"/>
            <wp:effectExtent l="19050" t="0" r="0" b="0"/>
            <wp:docPr id="1" name="Рисунок 1" descr="G:\аутизм 21\world-autism-awareness-day_15624-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утизм 21\world-autism-awareness-day_15624-1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9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12" w:rsidRDefault="00FA6C12" w:rsidP="00FA6C12">
      <w:pPr>
        <w:pStyle w:val="a3"/>
        <w:jc w:val="center"/>
        <w:rPr>
          <w:b/>
          <w:bCs/>
          <w:sz w:val="27"/>
          <w:szCs w:val="27"/>
        </w:rPr>
      </w:pPr>
    </w:p>
    <w:p w:rsidR="00EE32A0" w:rsidRDefault="00914563" w:rsidP="00914563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Апрель</w:t>
      </w:r>
      <w:r w:rsidR="00FA6C12" w:rsidRPr="00FA6C12">
        <w:rPr>
          <w:bCs/>
          <w:sz w:val="28"/>
          <w:szCs w:val="28"/>
        </w:rPr>
        <w:t>, 202</w:t>
      </w:r>
      <w:r w:rsidR="009F593C">
        <w:rPr>
          <w:bCs/>
          <w:sz w:val="28"/>
          <w:szCs w:val="28"/>
        </w:rPr>
        <w:t>2</w:t>
      </w:r>
    </w:p>
    <w:p w:rsidR="00A13844" w:rsidRDefault="00A13844" w:rsidP="0091456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  <w:lang w:eastAsia="ru-RU"/>
        </w:rPr>
      </w:pPr>
    </w:p>
    <w:p w:rsidR="00A13844" w:rsidRDefault="00A13844" w:rsidP="0091456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  <w:lang w:eastAsia="ru-RU"/>
        </w:rPr>
      </w:pP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eastAsia="ru-RU"/>
        </w:rPr>
      </w:pPr>
      <w:r w:rsidRPr="009F593C">
        <w:rPr>
          <w:rFonts w:ascii="Times New Roman" w:hAnsi="Times New Roman" w:cs="Times New Roman"/>
          <w:b/>
          <w:i/>
          <w:color w:val="000000"/>
          <w:u w:val="single"/>
          <w:lang w:eastAsia="ru-RU"/>
        </w:rPr>
        <w:lastRenderedPageBreak/>
        <w:t>Многие родители задаются вопросом, как вести себя с ребенком, болеющим аутизмом. Несколько советов для родителей: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Будьте логичны и последовательны</w:t>
      </w:r>
      <w:r w:rsidRPr="009F593C">
        <w:rPr>
          <w:rFonts w:ascii="Times New Roman" w:hAnsi="Times New Roman" w:cs="Times New Roman"/>
          <w:color w:val="000000"/>
          <w:lang w:eastAsia="ru-RU"/>
        </w:rPr>
        <w:t>. Если вы избрали определенную модель поведения с ребенком – придерживайтесь ее. Изменение вашего поведения приведет ребенка в растерянность и неблагоприятно скажется на его эмоциональном состоянии.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Будьте терпеливы.</w:t>
      </w:r>
      <w:r w:rsidRPr="009F593C">
        <w:rPr>
          <w:rFonts w:ascii="Times New Roman" w:hAnsi="Times New Roman" w:cs="Times New Roman"/>
          <w:color w:val="000000"/>
          <w:lang w:eastAsia="ru-RU"/>
        </w:rPr>
        <w:t xml:space="preserve"> Поведение вашего ребенка не изменится за один день или за неделю. Можете завести дневник, в котором будете записывать все (даже небольшие) успехи ребенка. Эти записи будут напоминать вам о том, что вы движетесь в правильном направлении.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Не наказывайте ребенка</w:t>
      </w:r>
      <w:r w:rsidRPr="009F593C">
        <w:rPr>
          <w:rFonts w:ascii="Times New Roman" w:hAnsi="Times New Roman" w:cs="Times New Roman"/>
          <w:color w:val="000000"/>
          <w:lang w:eastAsia="ru-RU"/>
        </w:rPr>
        <w:t>. Ребенок, больной аутизмом, не способен провести параллель между плохим поведением и наказанием, поэтому просто не поймет, за что его ругают.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Делайте с ребенком физические упражнения</w:t>
      </w:r>
      <w:r w:rsidRPr="009F593C">
        <w:rPr>
          <w:rFonts w:ascii="Times New Roman" w:hAnsi="Times New Roman" w:cs="Times New Roman"/>
          <w:color w:val="000000"/>
          <w:lang w:eastAsia="ru-RU"/>
        </w:rPr>
        <w:t>: они помогают снизить стресс и приносят положительные эмоции. Например, большинство детей с аутизмом любят прыгать на батуте.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В течение дня устраивайте ребенку перерывы, во время которых он сможет побыть один</w:t>
      </w:r>
      <w:r w:rsidRPr="009F593C">
        <w:rPr>
          <w:rFonts w:ascii="Times New Roman" w:hAnsi="Times New Roman" w:cs="Times New Roman"/>
          <w:color w:val="000000"/>
          <w:lang w:eastAsia="ru-RU"/>
        </w:rPr>
        <w:t>. Вы можете оставить его в детской комнате, во дворе и т.д. Обязательно позаботьтесь о том, чтобы ребенок находился в безопасной обстановке и не мог себе навредить.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Приобретенные ребенком новые навыки проявляются не сразу</w:t>
      </w:r>
      <w:r w:rsidRPr="009F593C">
        <w:rPr>
          <w:rFonts w:ascii="Times New Roman" w:hAnsi="Times New Roman" w:cs="Times New Roman"/>
          <w:color w:val="000000"/>
          <w:lang w:eastAsia="ru-RU"/>
        </w:rPr>
        <w:t>. Иногда ребенок, научившись определенному действию (например, ходить в туалет дома) не сразу может применить его в других областях своей жизни (на пример, пойти в туалет в школе). Показывайте ребенку, в каких еще ситуациях он может использовать свои навыки.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Постоянно повторяйте пройденное</w:t>
      </w:r>
      <w:r w:rsidRPr="009F593C">
        <w:rPr>
          <w:rFonts w:ascii="Times New Roman" w:hAnsi="Times New Roman" w:cs="Times New Roman"/>
          <w:color w:val="000000"/>
          <w:lang w:eastAsia="ru-RU"/>
        </w:rPr>
        <w:t>, чтобы ребенок не забывал полученные навыки и знания. В периоды стрессов и болезней ребенок может вернуться к своему первоначальному поведению.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Разговаривайте с ребенком медленно, ясно и спокойно</w:t>
      </w:r>
      <w:r w:rsidRPr="009F593C">
        <w:rPr>
          <w:rFonts w:ascii="Times New Roman" w:hAnsi="Times New Roman" w:cs="Times New Roman"/>
          <w:color w:val="000000"/>
          <w:lang w:eastAsia="ru-RU"/>
        </w:rPr>
        <w:t>. Лучше использовать короткие предложения, в начале которых произносить имя ребенка, чтобы он понял, что обращаются к нему.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Если ребенок затрудняется ответить вам словами, найдите другие способы общения, например, с помощью картинок или фотографий. Хвалите ребенка, когда он делает успехи. Это может быть словесная похвала, либо награждение любимой игрушкой, просмотром любимого мультфильма и т.д.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b/>
          <w:color w:val="632423"/>
          <w:lang w:eastAsia="ru-RU"/>
        </w:rPr>
      </w:pPr>
      <w:r w:rsidRPr="009F593C">
        <w:rPr>
          <w:rFonts w:ascii="Times New Roman" w:hAnsi="Times New Roman" w:cs="Times New Roman"/>
          <w:b/>
          <w:color w:val="632423"/>
          <w:lang w:eastAsia="ru-RU"/>
        </w:rPr>
        <w:t>Как помочь ребенку научиться общаться?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Общение подразумевает обмен вербальными (с помощью слов) и невербальными (с помощью жестов, мимики) сообщениями между людьми. Большинство детей с аутизмом имеют затруднения при общении с другими людьми.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i/>
          <w:iCs/>
          <w:lang w:eastAsia="ru-RU"/>
        </w:rPr>
        <w:t>Вот несколько советов, которые могут вам помочь: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lastRenderedPageBreak/>
        <w:t>Даже если ваш ребенок не способен общаться с помощью слов, он все еще может поддерживать контакт с окружающими с помощью звуков, взгляда, жестов, картинок, предметов и т.д. Постарайтесь найти способ общения, подходящий вашему ребенку, попробовав по очереди все возможные варианты.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Если ребенок не может самостоятельно сообщить о том, что ему нужна помощь, для родителей бывает соблазнительно сделать что-то вместо ребенка. Например, мама не ждет, пока ребенок постарается сам завязать шнурки и завязывает их за ребенка. Так поступать не желательно, так как вы не развиваете у ребенка инициативу. Лучше сначала спросить, нужна ли ребенку помощь и при получении положительного ответа можете помочь.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Старайтесь вовлечь ребенка в игры с другими детьми. Дети с аутизмом стремятся играть в одиночестве, поэтому родители должны стимулировать его общаться с другими детьми. Даже если ваш ребенок злится на других детей – продолжайте попытки приобщить его к игре. Злость и раздражение – это тоже способ общения и выражения своих эмоций. Вскоре ребенок поймет, что общаться с другими детьми может быть интересным.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Не торопите ребенка, когда он выполняет свои повседневные задачи. Детям с аутизмом требуется несколько дополнительных минут для того, чтобы осмыслить свои действия.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 Во время игр с ребенком будьте его партнером, а не лидером. По мере развития навыков общения необходимо также формировать у ребенка инициативу.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Всегда хвалите ребенка, когда он начинает общение самостоятельно. Вскоре он поймет связь между похвалой и своими действиями.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Создавайте повод для общения. Если у ребенка есть все, что ему надо, у него не будет стимула что-то просить у взрослых, и, соответственно, общаться.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Позвольте ребенку самому определить, когда пора закончить игру или занятие. Следите за мимикой ребенка – она может подсказать вам, когда ребенок устал или ему надоело играть с вами. Если ребенок не может самостоятельно выразить словами, что он устал, подскажите ему фразы, которые помогут вам понять друг друга, например «Хватит», «Все» и т.п.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9F593C">
        <w:rPr>
          <w:rFonts w:ascii="Times New Roman" w:hAnsi="Times New Roman" w:cs="Times New Roman"/>
          <w:b/>
          <w:color w:val="632423"/>
          <w:lang w:eastAsia="ru-RU"/>
        </w:rPr>
        <w:t>Как научить ребенка с аутизмом повседневным навыкам?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lang w:eastAsia="ru-RU"/>
        </w:rPr>
        <w:t>Чистка зубов</w:t>
      </w:r>
      <w:r w:rsidRPr="009F593C">
        <w:rPr>
          <w:rFonts w:ascii="Times New Roman" w:hAnsi="Times New Roman" w:cs="Times New Roman"/>
          <w:color w:val="000000"/>
          <w:lang w:eastAsia="ru-RU"/>
        </w:rPr>
        <w:t xml:space="preserve"> очень важна, так как позволяет предотвратить развитие кариеса и других заболеваний зубов и ротовой полости. У вас есть два варианта: чистить зубы ребенку, либо научить ребенка делать эту процедуру самостоятельно. Обучение ребенка чистке зубов может быть длительным, но все-таки это возможно. Не существует универсальных методов обучения, которые подошли бы любому ребенку с аутизмом: иногда этого можно добиться с помощью карточек, на которых имеются пошаговые картинки-инструкции, иногда в процессе игры с ребенком, иногда на собственном примере.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lang w:eastAsia="ru-RU"/>
        </w:rPr>
        <w:lastRenderedPageBreak/>
        <w:t>Посещение туалета</w:t>
      </w:r>
      <w:r w:rsidRPr="009F593C">
        <w:rPr>
          <w:rFonts w:ascii="Times New Roman" w:hAnsi="Times New Roman" w:cs="Times New Roman"/>
          <w:color w:val="000000"/>
          <w:lang w:eastAsia="ru-RU"/>
        </w:rPr>
        <w:t> может оказаться сложным для любого ребенка, но у детей с аутизмом этот процесс может вызвать особые затруднения. Обучение ребенка посещать туалет самостоятельно может затянуться на несколько месяцев. Лучше начать обучение ребенка тогда, когда он начнет понимать, что хочет в туалет (это можно заметить по его поведению, мимике и пр.)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Ваш ребенок сначала может не понять смысла в отказе от подгузников, в которых ему было так удобно несколько лет. Переход с подгузников к использованию горшка не желателен, так как у ребенка сформируется новая привычка, и в будущем вам будет намного сложнее отучить его от горшка и научить посещать туалет. Поэтому рекомендуется от подгузников сразу перейти к туалету.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    Постарайтесь отметить время дня, в которое ваш ребенок опорожняет мочевой пузырь или кишечник (если вы кормите ребенка по расписанию каждый день, то опорожнение так же происходит примерно в одно и то же время суток). Во время того, как ребенок писает или какает, покажите ему фотографию туалета и произнесите «(имя ребенка), туалет». Меняйте подгузник ребенка в комнате, где есть унитаз: так ребенок начнет связывать свои  отправления с посещением туалета. В те часы суток, когда ребенок чаще всего испражняется – отведите его в туалет, разденьте и посадите на унитаз. Даже если ребенок не опорожнил мочевой пузырь или кишечник, продолжайте вести себя так, как будто это произошло: воспользуйтесь туалетной бумагой, оденьте ребенка, вымойте ему руки и выведите из туалета. Каждый раз, когда ребенок справляет нужду вне туалета – как можно скорее отведите его туда. Обязательно награждайте ребенка, если он пописал или покакал в унитаз (похвалите его или дайте любимую игрушку, печенье и т.д.)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lang w:eastAsia="ru-RU"/>
        </w:rPr>
        <w:t>Мытье рук</w:t>
      </w:r>
      <w:r w:rsidRPr="009F593C">
        <w:rPr>
          <w:rFonts w:ascii="Times New Roman" w:hAnsi="Times New Roman" w:cs="Times New Roman"/>
          <w:color w:val="000000"/>
          <w:lang w:eastAsia="ru-RU"/>
        </w:rPr>
        <w:t> очень важно после посещения туалета и перед едой. Во время обучения всегда выполняйте все действия в одной и той же последовательности. Например: поднять рукава-открыть кран-намочить руки-взять в руки мыло-намылить руки-положить мыло-сполоснуть руки-закрыть кран-вытереть руки-опустить рукава. Первое время стойте рядом с ребенком и помогайте ему, направляя его действия, либо подсказывая с помощью карточек.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9F593C">
        <w:rPr>
          <w:rFonts w:ascii="Times New Roman" w:hAnsi="Times New Roman" w:cs="Times New Roman"/>
          <w:b/>
          <w:lang w:eastAsia="ru-RU"/>
        </w:rPr>
        <w:t>Обучение детей с аутизмом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Обучение ребенка может производится как специалистом, так и родителями. Обучение ребенка производится по особым методикам, разработанным известными психологами, педагогами или психиатрами. Мы перечислим наиболее распространенные учебные программы для детей с аутизмом: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 xml:space="preserve">1.    Прикладной поведенческий анализ – это учебная программа, которая помогает ребенку научиться анализировать свое поведение и делать выводы, что хорошо, а что плохо. В этом ребенку помогает психолог, </w:t>
      </w:r>
      <w:r w:rsidRPr="009F593C">
        <w:rPr>
          <w:rFonts w:ascii="Times New Roman" w:hAnsi="Times New Roman" w:cs="Times New Roman"/>
          <w:color w:val="000000"/>
          <w:lang w:eastAsia="ru-RU"/>
        </w:rPr>
        <w:lastRenderedPageBreak/>
        <w:t>который каждый раз вознаграждает его за правильное действие. Эта программа имеет множество этапов, от самого простого (научить ребенка спокойно сидеть за столом) до более продвинутых (формирование разговорной речи у ребенка и пр.)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2.    «Время на полу» - это учебная методика, которая предлагает родителям или учителю регулярно проводить несколько часов в день с ребенком на полу, играя. Игры при этом являются частью лечения и  формирования у ребенка навыков к общению.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3.    Программа ТЕАССН – Лечение и обучение детей с аутистическими и другими типами расстройств общения. Эта учебная методика основана на индивидуальном подходе, который разрабатывается в зависимости от целей обучения, потребностей и особенностей конкретного ребенка. Эта техника включает в себя другие методы обучения, такие как прикладной поведенческий анализ, обучение с помощью карточек или картинок и пр.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4.    Методика «Больше, чем слова» помогает родителям понять способы общения их ребенка с окружающими. Не всегда ребенок с аутизмом может выразить свои желания словами, но родители могут понять его, проследив за мимикой, жестами ребенка, его взглядом и т.д. Поняв средства общения ребенка, родители (или психолог) помогают ему сформировать новые методы, более понятные окружающим (например, с помощью слов, жестов или карточек).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5.    Социальные истории – это своеобразные сказки, которые описывают определенные ситуации, связанные со страхами или беспокойством ребенка. Такие истории могут быть написаны педагогом или родителями ребенка. В социальных историях описывается ситуация, объясняются мысли других людей и их эмоции, а также подсказывается желательная реакция ребенка в этой ситуации.</w:t>
      </w:r>
    </w:p>
    <w:p w:rsidR="00914563" w:rsidRPr="009F593C" w:rsidRDefault="00914563" w:rsidP="00A13844">
      <w:pPr>
        <w:spacing w:after="0" w:line="240" w:lineRule="auto"/>
        <w:jc w:val="both"/>
        <w:rPr>
          <w:b/>
          <w:i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6.    Система общения с помощью обмена карточками применяется при тяжелых формах аутизма, когда ребенок не может разговаривать. В этом случае ребенку помогают запомнить, что означает та или иная карточка, после чего он использует карточку для общения. Эта система помогает ребенку проявлять инициативу в общении, а также облегчить процесс общения с окружающими.</w:t>
      </w:r>
    </w:p>
    <w:sectPr w:rsidR="00914563" w:rsidRPr="009F593C" w:rsidSect="00A13844">
      <w:type w:val="continuous"/>
      <w:pgSz w:w="16838" w:h="11906" w:orient="landscape"/>
      <w:pgMar w:top="709" w:right="820" w:bottom="284" w:left="993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4C" w:rsidRDefault="00CA5A4C" w:rsidP="002B5BB3">
      <w:pPr>
        <w:spacing w:after="0" w:line="240" w:lineRule="auto"/>
      </w:pPr>
      <w:r>
        <w:separator/>
      </w:r>
    </w:p>
  </w:endnote>
  <w:endnote w:type="continuationSeparator" w:id="1">
    <w:p w:rsidR="00CA5A4C" w:rsidRDefault="00CA5A4C" w:rsidP="002B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4C" w:rsidRDefault="00CA5A4C" w:rsidP="002B5BB3">
      <w:pPr>
        <w:spacing w:after="0" w:line="240" w:lineRule="auto"/>
      </w:pPr>
      <w:r>
        <w:separator/>
      </w:r>
    </w:p>
  </w:footnote>
  <w:footnote w:type="continuationSeparator" w:id="1">
    <w:p w:rsidR="00CA5A4C" w:rsidRDefault="00CA5A4C" w:rsidP="002B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530C"/>
    <w:multiLevelType w:val="multilevel"/>
    <w:tmpl w:val="8CFA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81F21"/>
    <w:multiLevelType w:val="multilevel"/>
    <w:tmpl w:val="D16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362D8"/>
    <w:multiLevelType w:val="multilevel"/>
    <w:tmpl w:val="A082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D44C4"/>
    <w:multiLevelType w:val="multilevel"/>
    <w:tmpl w:val="CCB4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617D"/>
    <w:multiLevelType w:val="multilevel"/>
    <w:tmpl w:val="64D4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D2B70"/>
    <w:multiLevelType w:val="multilevel"/>
    <w:tmpl w:val="623E73F8"/>
    <w:lvl w:ilvl="0"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70D3B"/>
    <w:multiLevelType w:val="multilevel"/>
    <w:tmpl w:val="7670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C3FBD"/>
    <w:multiLevelType w:val="multilevel"/>
    <w:tmpl w:val="F5E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E4A1C"/>
    <w:multiLevelType w:val="multilevel"/>
    <w:tmpl w:val="9A1A3EB4"/>
    <w:lvl w:ilvl="0"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E3462"/>
    <w:multiLevelType w:val="multilevel"/>
    <w:tmpl w:val="C6C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B536D"/>
    <w:multiLevelType w:val="multilevel"/>
    <w:tmpl w:val="8E80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E29F1"/>
    <w:multiLevelType w:val="multilevel"/>
    <w:tmpl w:val="7D7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6D6"/>
    <w:rsid w:val="000F18F7"/>
    <w:rsid w:val="00107B52"/>
    <w:rsid w:val="001A1A1B"/>
    <w:rsid w:val="001A586A"/>
    <w:rsid w:val="001C107B"/>
    <w:rsid w:val="001C6181"/>
    <w:rsid w:val="00230486"/>
    <w:rsid w:val="00240436"/>
    <w:rsid w:val="00290A20"/>
    <w:rsid w:val="002B5BB3"/>
    <w:rsid w:val="002E079B"/>
    <w:rsid w:val="003F15B9"/>
    <w:rsid w:val="004371BF"/>
    <w:rsid w:val="004B3892"/>
    <w:rsid w:val="005062E5"/>
    <w:rsid w:val="00564358"/>
    <w:rsid w:val="00575BEB"/>
    <w:rsid w:val="00584938"/>
    <w:rsid w:val="005F7BAB"/>
    <w:rsid w:val="006237C0"/>
    <w:rsid w:val="006A32AC"/>
    <w:rsid w:val="006F73DD"/>
    <w:rsid w:val="00766E1C"/>
    <w:rsid w:val="007F1917"/>
    <w:rsid w:val="00806F71"/>
    <w:rsid w:val="008C42AB"/>
    <w:rsid w:val="008D1BA7"/>
    <w:rsid w:val="008F2989"/>
    <w:rsid w:val="00914563"/>
    <w:rsid w:val="009258CF"/>
    <w:rsid w:val="009C22A2"/>
    <w:rsid w:val="009D40A5"/>
    <w:rsid w:val="009F21A0"/>
    <w:rsid w:val="009F593C"/>
    <w:rsid w:val="00A13844"/>
    <w:rsid w:val="00B51451"/>
    <w:rsid w:val="00C815EF"/>
    <w:rsid w:val="00CA5A4C"/>
    <w:rsid w:val="00D41CED"/>
    <w:rsid w:val="00D7021C"/>
    <w:rsid w:val="00DE3073"/>
    <w:rsid w:val="00E546D6"/>
    <w:rsid w:val="00E84A81"/>
    <w:rsid w:val="00EA489A"/>
    <w:rsid w:val="00EC4E9C"/>
    <w:rsid w:val="00ED2E34"/>
    <w:rsid w:val="00EE32A0"/>
    <w:rsid w:val="00F34414"/>
    <w:rsid w:val="00F36FAA"/>
    <w:rsid w:val="00F4443A"/>
    <w:rsid w:val="00F67294"/>
    <w:rsid w:val="00F71A9C"/>
    <w:rsid w:val="00F80333"/>
    <w:rsid w:val="00FA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3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BB3"/>
  </w:style>
  <w:style w:type="paragraph" w:styleId="a9">
    <w:name w:val="footer"/>
    <w:basedOn w:val="a"/>
    <w:link w:val="aa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3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BB3"/>
  </w:style>
  <w:style w:type="paragraph" w:styleId="a9">
    <w:name w:val="footer"/>
    <w:basedOn w:val="a"/>
    <w:link w:val="aa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Kovalevich</dc:creator>
  <cp:lastModifiedBy>Владелец</cp:lastModifiedBy>
  <cp:revision>5</cp:revision>
  <cp:lastPrinted>2021-03-26T11:00:00Z</cp:lastPrinted>
  <dcterms:created xsi:type="dcterms:W3CDTF">2021-03-26T10:44:00Z</dcterms:created>
  <dcterms:modified xsi:type="dcterms:W3CDTF">2022-03-28T16:24:00Z</dcterms:modified>
</cp:coreProperties>
</file>